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2456" w14:textId="2FDC7EB1" w:rsidR="00F3253E" w:rsidRDefault="005C4E3C" w:rsidP="00703730">
      <w:pPr>
        <w:spacing w:line="276" w:lineRule="auto"/>
        <w:rPr>
          <w:rFonts w:cs="Arial"/>
          <w:i/>
          <w:color w:val="FF0000"/>
        </w:rPr>
      </w:pPr>
      <w:r w:rsidRPr="005C4E3C">
        <w:rPr>
          <w:rFonts w:cs="Arial"/>
          <w:i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3E3897A6" wp14:editId="2C97895A">
            <wp:simplePos x="0" y="0"/>
            <wp:positionH relativeFrom="column">
              <wp:posOffset>2362200</wp:posOffset>
            </wp:positionH>
            <wp:positionV relativeFrom="paragraph">
              <wp:posOffset>-102235</wp:posOffset>
            </wp:positionV>
            <wp:extent cx="1254760" cy="553085"/>
            <wp:effectExtent l="0" t="0" r="2540" b="0"/>
            <wp:wrapThrough wrapText="bothSides">
              <wp:wrapPolygon edited="0">
                <wp:start x="0" y="0"/>
                <wp:lineTo x="0" y="20831"/>
                <wp:lineTo x="21316" y="20831"/>
                <wp:lineTo x="21316" y="0"/>
                <wp:lineTo x="0" y="0"/>
              </wp:wrapPolygon>
            </wp:wrapThrough>
            <wp:docPr id="6" name="Picture 6" descr="Z:\CCTU\11. STUDY FILES\CCTU0313 - TACTIC-E\TACTIC E_Blue straplin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:\CCTU\11. STUDY FILES\CCTU0313 - TACTIC-E\TACTIC E_Blue straplin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E3C">
        <w:rPr>
          <w:rFonts w:cs="Arial"/>
          <w:i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C7D6CFC" wp14:editId="38F510F0">
            <wp:simplePos x="0" y="0"/>
            <wp:positionH relativeFrom="column">
              <wp:posOffset>4698365</wp:posOffset>
            </wp:positionH>
            <wp:positionV relativeFrom="paragraph">
              <wp:posOffset>-50165</wp:posOffset>
            </wp:positionV>
            <wp:extent cx="1144270" cy="541020"/>
            <wp:effectExtent l="0" t="0" r="0" b="0"/>
            <wp:wrapThrough wrapText="bothSides">
              <wp:wrapPolygon edited="0">
                <wp:start x="12586" y="0"/>
                <wp:lineTo x="8990" y="10648"/>
                <wp:lineTo x="0" y="12169"/>
                <wp:lineTo x="0" y="17493"/>
                <wp:lineTo x="5034" y="20535"/>
                <wp:lineTo x="21216" y="20535"/>
                <wp:lineTo x="21216" y="0"/>
                <wp:lineTo x="12586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1D82" w14:textId="77777777" w:rsidR="00F3253E" w:rsidRDefault="00F3253E" w:rsidP="00703730">
      <w:pPr>
        <w:spacing w:line="276" w:lineRule="auto"/>
        <w:rPr>
          <w:rFonts w:cs="Arial"/>
          <w:i/>
          <w:color w:val="FF0000"/>
        </w:rPr>
      </w:pPr>
    </w:p>
    <w:p w14:paraId="5DD38387" w14:textId="77777777" w:rsidR="005C4E3C" w:rsidRDefault="005C4E3C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1669B15B" w14:textId="77777777" w:rsidR="005C4E3C" w:rsidRDefault="005C4E3C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702D2C53" w14:textId="11EF7506" w:rsidR="00C21592" w:rsidRPr="00C21592" w:rsidRDefault="00C21592" w:rsidP="006A6F3E">
      <w:pPr>
        <w:spacing w:line="276" w:lineRule="auto"/>
        <w:jc w:val="right"/>
        <w:rPr>
          <w:rFonts w:cs="Arial"/>
          <w:i/>
          <w:color w:val="FF0000"/>
        </w:rPr>
      </w:pPr>
      <w:r w:rsidRPr="00C21592">
        <w:rPr>
          <w:rFonts w:cs="Arial"/>
          <w:i/>
          <w:color w:val="FF0000"/>
        </w:rPr>
        <w:t>Date</w:t>
      </w:r>
    </w:p>
    <w:p w14:paraId="6FC5A554" w14:textId="77777777" w:rsidR="005C4E3C" w:rsidRDefault="005C4E3C" w:rsidP="00703730">
      <w:pPr>
        <w:spacing w:line="276" w:lineRule="auto"/>
        <w:rPr>
          <w:rFonts w:cs="Arial"/>
        </w:rPr>
      </w:pPr>
    </w:p>
    <w:p w14:paraId="702D2C55" w14:textId="2A175DD1" w:rsidR="0076137D" w:rsidRDefault="0076137D" w:rsidP="00703730">
      <w:pPr>
        <w:spacing w:line="276" w:lineRule="auto"/>
        <w:rPr>
          <w:rFonts w:cs="Arial"/>
          <w:i/>
          <w:color w:val="FF0000"/>
        </w:rPr>
      </w:pPr>
      <w:r>
        <w:rPr>
          <w:rFonts w:cs="Arial"/>
        </w:rPr>
        <w:t xml:space="preserve">Dear </w:t>
      </w:r>
      <w:r w:rsidR="00195419">
        <w:rPr>
          <w:rFonts w:cs="Arial"/>
        </w:rPr>
        <w:t xml:space="preserve">Dr </w:t>
      </w:r>
      <w:r w:rsidR="00A60FD0" w:rsidRPr="00A60FD0">
        <w:rPr>
          <w:rFonts w:cs="Arial"/>
          <w:i/>
          <w:color w:val="FF0000"/>
        </w:rPr>
        <w:t>Name</w:t>
      </w:r>
      <w:r w:rsidR="006C10D4">
        <w:rPr>
          <w:rFonts w:cs="Arial"/>
          <w:i/>
          <w:color w:val="FF0000"/>
        </w:rPr>
        <w:t>,</w:t>
      </w:r>
    </w:p>
    <w:p w14:paraId="75AD3C16" w14:textId="4DD43A70" w:rsidR="00195419" w:rsidRDefault="00195419" w:rsidP="00703730">
      <w:pPr>
        <w:spacing w:line="276" w:lineRule="auto"/>
        <w:rPr>
          <w:rFonts w:cs="Arial"/>
          <w:i/>
          <w:color w:val="FF0000"/>
        </w:rPr>
      </w:pPr>
    </w:p>
    <w:p w14:paraId="32BF283D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Re: Participant name:</w:t>
      </w:r>
    </w:p>
    <w:p w14:paraId="6A776E05" w14:textId="27BF1408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Date of Birth:</w:t>
      </w:r>
      <w:r w:rsidR="00AA19B8">
        <w:rPr>
          <w:rFonts w:cs="Arial"/>
        </w:rPr>
        <w:t xml:space="preserve"> </w:t>
      </w:r>
    </w:p>
    <w:p w14:paraId="02C4A90F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Hospital Number:</w:t>
      </w:r>
    </w:p>
    <w:p w14:paraId="61D2B0A1" w14:textId="4D9665DC" w:rsidR="00195419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Address:</w:t>
      </w:r>
    </w:p>
    <w:p w14:paraId="702D2C56" w14:textId="4C09D93D" w:rsidR="00703730" w:rsidRDefault="00703730" w:rsidP="00703730">
      <w:pPr>
        <w:spacing w:line="276" w:lineRule="auto"/>
        <w:rPr>
          <w:rFonts w:cs="Arial"/>
        </w:rPr>
      </w:pPr>
    </w:p>
    <w:p w14:paraId="30DFE941" w14:textId="77777777" w:rsidR="00641967" w:rsidRPr="0076137D" w:rsidRDefault="00641967" w:rsidP="00703730">
      <w:pPr>
        <w:spacing w:line="276" w:lineRule="auto"/>
        <w:rPr>
          <w:rFonts w:cs="Arial"/>
        </w:rPr>
      </w:pPr>
    </w:p>
    <w:p w14:paraId="30B7CCC9" w14:textId="2438231B" w:rsidR="00504A9F" w:rsidRPr="00E6396D" w:rsidRDefault="0076137D" w:rsidP="005C4E3C">
      <w:pPr>
        <w:spacing w:line="276" w:lineRule="auto"/>
        <w:ind w:right="-46"/>
        <w:jc w:val="center"/>
        <w:rPr>
          <w:rFonts w:cs="Arial"/>
          <w:b/>
          <w:sz w:val="24"/>
        </w:rPr>
      </w:pPr>
      <w:r w:rsidRPr="006A6F3E">
        <w:rPr>
          <w:rFonts w:cs="Arial"/>
          <w:b/>
          <w:i/>
          <w:sz w:val="24"/>
        </w:rPr>
        <w:t>RE:</w:t>
      </w:r>
      <w:r w:rsidRPr="006A6F3E">
        <w:rPr>
          <w:rFonts w:cs="Arial"/>
          <w:b/>
          <w:i/>
          <w:color w:val="FF0000"/>
          <w:sz w:val="24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mulTi-Arm </w:t>
      </w:r>
      <w:r w:rsidR="00DE6C02">
        <w:rPr>
          <w:rFonts w:cs="Calibri"/>
          <w:b/>
          <w:bCs/>
          <w:color w:val="000000"/>
          <w:szCs w:val="22"/>
        </w:rPr>
        <w:t>therapeutiC</w:t>
      </w:r>
      <w:r w:rsidR="00DE6C02" w:rsidRPr="00DE7FBD">
        <w:rPr>
          <w:rFonts w:cs="Calibri"/>
          <w:b/>
          <w:bCs/>
          <w:color w:val="000000"/>
          <w:szCs w:val="22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>s</w:t>
      </w:r>
      <w:r w:rsidR="00DE6C02">
        <w:rPr>
          <w:rFonts w:cs="Calibri"/>
          <w:b/>
          <w:bCs/>
          <w:color w:val="000000"/>
          <w:szCs w:val="22"/>
        </w:rPr>
        <w:t>T</w:t>
      </w:r>
      <w:r w:rsidR="00504A9F" w:rsidRPr="00DE7FBD">
        <w:rPr>
          <w:rFonts w:cs="Calibri"/>
          <w:b/>
          <w:bCs/>
          <w:color w:val="000000"/>
          <w:szCs w:val="22"/>
        </w:rPr>
        <w:t>udy in pre-I</w:t>
      </w:r>
      <w:r w:rsidR="00DE6C02">
        <w:rPr>
          <w:rFonts w:cs="Calibri"/>
          <w:b/>
          <w:bCs/>
          <w:color w:val="000000"/>
          <w:szCs w:val="22"/>
        </w:rPr>
        <w:t>c</w:t>
      </w:r>
      <w:r w:rsidR="00504A9F" w:rsidRPr="00DE7FBD">
        <w:rPr>
          <w:rFonts w:cs="Calibri"/>
          <w:b/>
          <w:bCs/>
          <w:color w:val="000000"/>
          <w:szCs w:val="22"/>
        </w:rPr>
        <w:t xml:space="preserve">u patients admitted with Covid-19 – Experimental </w:t>
      </w:r>
      <w:r w:rsidR="00232709">
        <w:rPr>
          <w:rFonts w:cs="Calibri"/>
          <w:b/>
          <w:bCs/>
          <w:color w:val="000000"/>
          <w:szCs w:val="22"/>
        </w:rPr>
        <w:t>d</w:t>
      </w:r>
      <w:r w:rsidR="00504A9F" w:rsidRPr="00DE7FBD">
        <w:rPr>
          <w:rFonts w:cs="Calibri"/>
          <w:b/>
          <w:bCs/>
          <w:color w:val="000000"/>
          <w:szCs w:val="22"/>
        </w:rPr>
        <w:t>rugs</w:t>
      </w:r>
      <w:r w:rsidR="00504A9F" w:rsidRPr="00DE7FBD">
        <w:rPr>
          <w:rFonts w:cs="Calibri"/>
          <w:b/>
          <w:color w:val="000000"/>
          <w:szCs w:val="22"/>
        </w:rPr>
        <w:t xml:space="preserve"> </w:t>
      </w:r>
      <w:r w:rsidR="00232709">
        <w:rPr>
          <w:rFonts w:cs="Calibri"/>
          <w:b/>
          <w:color w:val="000000"/>
          <w:szCs w:val="22"/>
        </w:rPr>
        <w:t xml:space="preserve">and mechanisms </w:t>
      </w:r>
      <w:r w:rsidR="00504A9F" w:rsidRPr="00DE7FBD">
        <w:rPr>
          <w:rFonts w:cs="Calibri"/>
          <w:b/>
          <w:color w:val="000000"/>
          <w:szCs w:val="22"/>
        </w:rPr>
        <w:t>(TACTIC-E)</w:t>
      </w:r>
    </w:p>
    <w:p w14:paraId="2FF1D11F" w14:textId="77777777" w:rsidR="00B147DE" w:rsidRDefault="00B147DE" w:rsidP="00840765">
      <w:pPr>
        <w:spacing w:line="276" w:lineRule="auto"/>
        <w:rPr>
          <w:rFonts w:cs="Arial"/>
          <w:b/>
          <w:i/>
          <w:sz w:val="24"/>
        </w:rPr>
      </w:pPr>
    </w:p>
    <w:p w14:paraId="702D2C57" w14:textId="11EDB261" w:rsidR="0076137D" w:rsidRPr="006A6F3E" w:rsidRDefault="00232709" w:rsidP="006A6F3E">
      <w:pPr>
        <w:spacing w:line="276" w:lineRule="auto"/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Your patient was randomised to</w:t>
      </w:r>
      <w:r w:rsidR="00641967">
        <w:rPr>
          <w:rFonts w:cs="Arial"/>
          <w:b/>
          <w:i/>
          <w:sz w:val="24"/>
        </w:rPr>
        <w:t xml:space="preserve">: </w:t>
      </w:r>
      <w:r w:rsidR="00A50311">
        <w:rPr>
          <w:rFonts w:cs="Arial"/>
          <w:b/>
          <w:i/>
          <w:sz w:val="24"/>
        </w:rPr>
        <w:t>EDP 1815</w:t>
      </w:r>
    </w:p>
    <w:p w14:paraId="311E18C3" w14:textId="77777777" w:rsidR="00BB2181" w:rsidRDefault="00BB2181" w:rsidP="006F7F6E">
      <w:pPr>
        <w:spacing w:line="276" w:lineRule="auto"/>
        <w:rPr>
          <w:rFonts w:cs="Arial"/>
          <w:b/>
          <w:i/>
          <w:color w:val="FF0000"/>
        </w:rPr>
      </w:pPr>
    </w:p>
    <w:p w14:paraId="702D2C59" w14:textId="77777777" w:rsidR="006F7F6E" w:rsidRDefault="006F7F6E" w:rsidP="00A279ED">
      <w:pPr>
        <w:spacing w:line="276" w:lineRule="auto"/>
        <w:rPr>
          <w:rFonts w:cs="Arial"/>
          <w:b/>
          <w:i/>
          <w:color w:val="FF0000"/>
        </w:rPr>
      </w:pPr>
    </w:p>
    <w:p w14:paraId="702D2C5A" w14:textId="64366CC5" w:rsidR="006F7F6E" w:rsidRDefault="00323BC4" w:rsidP="00A279E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 am writing </w:t>
      </w:r>
      <w:r w:rsidR="00A60FD0">
        <w:rPr>
          <w:rFonts w:cs="Arial"/>
          <w:szCs w:val="20"/>
        </w:rPr>
        <w:t xml:space="preserve">to inform you that your patient </w:t>
      </w:r>
      <w:r>
        <w:rPr>
          <w:rFonts w:cs="Arial"/>
          <w:szCs w:val="20"/>
        </w:rPr>
        <w:t>has</w:t>
      </w:r>
      <w:r w:rsidRPr="00C643B5">
        <w:rPr>
          <w:rFonts w:cs="Arial"/>
          <w:szCs w:val="20"/>
        </w:rPr>
        <w:t xml:space="preserve"> agreed to participate in the above </w:t>
      </w:r>
      <w:r w:rsidR="008B33D8">
        <w:rPr>
          <w:rFonts w:cs="Arial"/>
          <w:szCs w:val="20"/>
        </w:rPr>
        <w:t xml:space="preserve">clinical </w:t>
      </w:r>
      <w:r w:rsidR="009A0BE9">
        <w:rPr>
          <w:rFonts w:cs="Arial"/>
          <w:szCs w:val="20"/>
        </w:rPr>
        <w:t>trial</w:t>
      </w:r>
      <w:r w:rsidR="009A0BE9" w:rsidRPr="00C643B5">
        <w:rPr>
          <w:rFonts w:cs="Arial"/>
          <w:szCs w:val="20"/>
        </w:rPr>
        <w:t xml:space="preserve"> </w:t>
      </w:r>
      <w:r w:rsidR="009A0BE9">
        <w:rPr>
          <w:rFonts w:cs="Arial"/>
          <w:szCs w:val="20"/>
        </w:rPr>
        <w:t>at</w:t>
      </w:r>
      <w:r w:rsidR="001447C2">
        <w:rPr>
          <w:rFonts w:cs="Arial"/>
          <w:szCs w:val="20"/>
        </w:rPr>
        <w:t xml:space="preserve"> </w:t>
      </w:r>
      <w:r w:rsidR="000A74CC">
        <w:rPr>
          <w:rFonts w:cs="Arial"/>
          <w:iCs/>
          <w:color w:val="000000" w:themeColor="text1"/>
        </w:rPr>
        <w:t>Addenbrooke’s Hospital CUH NHS FoundationTrust</w:t>
      </w:r>
      <w:r w:rsidR="000A74CC" w:rsidRPr="00EA0385">
        <w:rPr>
          <w:rFonts w:cs="Arial"/>
          <w:iCs/>
          <w:szCs w:val="20"/>
        </w:rPr>
        <w:t>.</w:t>
      </w:r>
    </w:p>
    <w:p w14:paraId="702D2C5B" w14:textId="77777777" w:rsidR="006F7F6E" w:rsidRPr="00A279ED" w:rsidRDefault="006F7F6E" w:rsidP="00A279ED">
      <w:pPr>
        <w:spacing w:line="360" w:lineRule="auto"/>
        <w:rPr>
          <w:rFonts w:cs="Arial"/>
          <w:szCs w:val="22"/>
        </w:rPr>
      </w:pPr>
    </w:p>
    <w:p w14:paraId="0D7CDFD7" w14:textId="66E0FBD7" w:rsidR="00A279ED" w:rsidRDefault="00504A9F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>TACTIC-E</w:t>
      </w:r>
      <w:r w:rsidR="003B69BE" w:rsidRPr="00A279ED">
        <w:rPr>
          <w:rFonts w:cs="Arial"/>
          <w:szCs w:val="22"/>
        </w:rPr>
        <w:t xml:space="preserve"> is a multicentre, </w:t>
      </w:r>
      <w:r w:rsidRPr="00A279ED">
        <w:rPr>
          <w:rFonts w:cs="Arial"/>
          <w:szCs w:val="22"/>
        </w:rPr>
        <w:t xml:space="preserve">randomised, parallel arm, open-label platform </w:t>
      </w:r>
      <w:r w:rsidR="003B69BE" w:rsidRPr="00A279ED">
        <w:rPr>
          <w:rFonts w:cs="Arial"/>
          <w:szCs w:val="22"/>
        </w:rPr>
        <w:t xml:space="preserve">trial sponsored by Cambridge University Hospitals NHS Foundation Trust. The aim of the study is </w:t>
      </w:r>
      <w:r w:rsidR="003568DD" w:rsidRPr="00A279ED">
        <w:rPr>
          <w:rFonts w:cs="Arial"/>
          <w:szCs w:val="22"/>
        </w:rPr>
        <w:t xml:space="preserve">to </w:t>
      </w:r>
      <w:r w:rsidR="00A279ED" w:rsidRPr="00A279ED">
        <w:rPr>
          <w:rFonts w:cs="Arial"/>
          <w:szCs w:val="22"/>
        </w:rPr>
        <w:t>test the hypotheses that:</w:t>
      </w:r>
    </w:p>
    <w:p w14:paraId="5C161DCB" w14:textId="77777777" w:rsidR="00A279ED" w:rsidRPr="00A279ED" w:rsidRDefault="00A279ED" w:rsidP="00A279ED">
      <w:pPr>
        <w:rPr>
          <w:rFonts w:cs="Arial"/>
          <w:szCs w:val="22"/>
        </w:rPr>
      </w:pPr>
    </w:p>
    <w:p w14:paraId="2A4CF877" w14:textId="77777777" w:rsidR="00A279ED" w:rsidRPr="00A279ED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Immune modulatory therapy is superior to standard of care alone (in that reduction of exaggerated host immune response to COVID-19 in patients at late stage 1/early stage 2 disease, reduces the composite of progression of these patients to organ failure or death);  </w:t>
      </w:r>
    </w:p>
    <w:p w14:paraId="6F28F84A" w14:textId="77777777" w:rsidR="00AA6EED" w:rsidRDefault="00A279ED" w:rsidP="00AA6E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Combination therapy with SGLT-2 and Endothelin Antagonism is superior to standard of care alone (in that antagonism of these pathways in patients at late stage 1/early stage 2 disease, reduces the composite of progression of these patients to organ failure or death); </w:t>
      </w:r>
    </w:p>
    <w:p w14:paraId="13F8F6B1" w14:textId="77777777" w:rsidR="00AA6EED" w:rsidRPr="0052613C" w:rsidRDefault="00AA6EED" w:rsidP="00AA6E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2613C">
        <w:rPr>
          <w:rFonts w:ascii="Arial" w:hAnsi="Arial" w:cs="Arial"/>
          <w:sz w:val="22"/>
          <w:szCs w:val="22"/>
        </w:rPr>
        <w:t xml:space="preserve">Antiviral therapy with UNI911 reduces the composite of progression of these patients to organ failure or death.                            </w:t>
      </w:r>
    </w:p>
    <w:p w14:paraId="0AA3FEB2" w14:textId="11CA2BA4" w:rsidR="00A279ED" w:rsidRPr="00AA6EED" w:rsidRDefault="00A279ED" w:rsidP="0052613C">
      <w:pPr>
        <w:rPr>
          <w:rFonts w:cs="Arial"/>
          <w:szCs w:val="22"/>
        </w:rPr>
      </w:pPr>
      <w:r w:rsidRPr="00AA6EED">
        <w:rPr>
          <w:rFonts w:cs="Arial"/>
          <w:szCs w:val="22"/>
        </w:rPr>
        <w:t xml:space="preserve">                                </w:t>
      </w:r>
    </w:p>
    <w:p w14:paraId="0EC5BCCF" w14:textId="77777777" w:rsidR="00504A9F" w:rsidRPr="00A279ED" w:rsidRDefault="00504A9F" w:rsidP="00A279ED">
      <w:pPr>
        <w:spacing w:line="360" w:lineRule="auto"/>
        <w:rPr>
          <w:rFonts w:cs="Arial"/>
          <w:szCs w:val="22"/>
        </w:rPr>
      </w:pPr>
    </w:p>
    <w:p w14:paraId="5781D5EE" w14:textId="3691F927" w:rsid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 xml:space="preserve">More specifically, this study is evaluating the efficacy of the interventions of </w:t>
      </w:r>
      <w:r w:rsidR="00504A9F" w:rsidRPr="00A279ED">
        <w:rPr>
          <w:rFonts w:cs="Arial"/>
          <w:szCs w:val="22"/>
        </w:rPr>
        <w:t xml:space="preserve">EDP 1815, or </w:t>
      </w:r>
      <w:r w:rsidR="0063521D">
        <w:rPr>
          <w:rFonts w:cs="Arial"/>
          <w:szCs w:val="22"/>
        </w:rPr>
        <w:t xml:space="preserve">the combination therapy of </w:t>
      </w:r>
      <w:r w:rsidR="00504A9F" w:rsidRPr="00A279ED">
        <w:rPr>
          <w:rFonts w:cs="Arial"/>
          <w:szCs w:val="22"/>
        </w:rPr>
        <w:t>Ambrisentan and Dapagliflozin taken together</w:t>
      </w:r>
      <w:r w:rsidR="00EE18B9">
        <w:rPr>
          <w:rFonts w:cs="Arial"/>
          <w:szCs w:val="22"/>
        </w:rPr>
        <w:t xml:space="preserve"> or UNI911</w:t>
      </w:r>
      <w:r w:rsidRPr="00A279ED">
        <w:rPr>
          <w:rFonts w:cs="Arial"/>
          <w:szCs w:val="22"/>
        </w:rPr>
        <w:t xml:space="preserve">, compared to standard of care treatment. </w:t>
      </w:r>
      <w:r w:rsidR="00A279ED" w:rsidRPr="00A279ED">
        <w:rPr>
          <w:rFonts w:cs="Arial"/>
          <w:szCs w:val="22"/>
        </w:rPr>
        <w:t xml:space="preserve"> </w:t>
      </w:r>
    </w:p>
    <w:p w14:paraId="2A95803B" w14:textId="77777777" w:rsidR="00A279ED" w:rsidRDefault="00A279ED" w:rsidP="00A279ED">
      <w:pPr>
        <w:rPr>
          <w:rFonts w:cs="Arial"/>
          <w:szCs w:val="22"/>
        </w:rPr>
      </w:pPr>
    </w:p>
    <w:p w14:paraId="7ABF41F9" w14:textId="0EDBEE57" w:rsidR="002125E5" w:rsidRP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b/>
          <w:bCs/>
          <w:szCs w:val="22"/>
        </w:rPr>
        <w:t xml:space="preserve">Your patient has been selected for the </w:t>
      </w:r>
      <w:r w:rsidR="00A50311">
        <w:rPr>
          <w:rFonts w:cs="Arial"/>
          <w:b/>
          <w:bCs/>
          <w:szCs w:val="22"/>
        </w:rPr>
        <w:t>EDP 1815</w:t>
      </w:r>
      <w:r w:rsidR="00B26243" w:rsidRPr="00A279ED">
        <w:rPr>
          <w:rFonts w:cs="Arial"/>
          <w:b/>
          <w:bCs/>
          <w:szCs w:val="22"/>
        </w:rPr>
        <w:t xml:space="preserve"> </w:t>
      </w:r>
      <w:r w:rsidRPr="00A279ED">
        <w:rPr>
          <w:rFonts w:cs="Arial"/>
          <w:b/>
          <w:bCs/>
          <w:szCs w:val="22"/>
        </w:rPr>
        <w:t>arm.</w:t>
      </w:r>
    </w:p>
    <w:p w14:paraId="4140D21D" w14:textId="77777777" w:rsidR="008158FB" w:rsidRDefault="008158FB" w:rsidP="00A279ED">
      <w:pPr>
        <w:rPr>
          <w:rFonts w:cs="Arial"/>
          <w:szCs w:val="22"/>
        </w:rPr>
      </w:pPr>
    </w:p>
    <w:p w14:paraId="50296280" w14:textId="55D872B9" w:rsidR="0096703A" w:rsidRDefault="0096703A" w:rsidP="00A279ED">
      <w:pPr>
        <w:rPr>
          <w:rFonts w:cs="Arial"/>
          <w:szCs w:val="22"/>
        </w:rPr>
      </w:pPr>
      <w:r>
        <w:rPr>
          <w:szCs w:val="21"/>
        </w:rPr>
        <w:t>EDP 1815</w:t>
      </w:r>
      <w:r w:rsidR="0063521D">
        <w:rPr>
          <w:szCs w:val="21"/>
        </w:rPr>
        <w:t xml:space="preserve">, </w:t>
      </w:r>
      <w:r w:rsidR="0063521D" w:rsidRPr="005D28C3">
        <w:rPr>
          <w:rFonts w:cs="Arial"/>
          <w:szCs w:val="22"/>
          <w:lang w:eastAsia="en-US"/>
        </w:rPr>
        <w:t>a</w:t>
      </w:r>
      <w:r w:rsidR="00232709">
        <w:rPr>
          <w:rFonts w:cs="Arial"/>
          <w:szCs w:val="22"/>
          <w:lang w:eastAsia="en-US"/>
        </w:rPr>
        <w:t>n unlicensed</w:t>
      </w:r>
      <w:r w:rsidR="0063521D" w:rsidRPr="005D28C3">
        <w:rPr>
          <w:rFonts w:cs="Arial"/>
          <w:szCs w:val="22"/>
          <w:lang w:eastAsia="en-US"/>
        </w:rPr>
        <w:t xml:space="preserve"> </w:t>
      </w:r>
      <w:r w:rsidR="00976222" w:rsidRPr="00D05CCD">
        <w:rPr>
          <w:rFonts w:cs="Arial"/>
          <w:szCs w:val="22"/>
          <w:lang w:eastAsia="en-US"/>
        </w:rPr>
        <w:t xml:space="preserve">pharmaceutical preparation of a single strain of </w:t>
      </w:r>
      <w:r w:rsidR="00976222">
        <w:rPr>
          <w:rFonts w:cs="Arial"/>
          <w:szCs w:val="22"/>
          <w:lang w:eastAsia="en-US"/>
        </w:rPr>
        <w:t xml:space="preserve">bacteria </w:t>
      </w:r>
      <w:r w:rsidR="00232709">
        <w:rPr>
          <w:rFonts w:cs="Arial"/>
          <w:szCs w:val="22"/>
          <w:lang w:eastAsia="en-US"/>
        </w:rPr>
        <w:t>in Phase 2 development</w:t>
      </w:r>
      <w:r w:rsidR="0063521D">
        <w:rPr>
          <w:rFonts w:cs="Arial"/>
          <w:szCs w:val="22"/>
          <w:lang w:eastAsia="en-US"/>
        </w:rPr>
        <w:t>,</w:t>
      </w:r>
      <w:r>
        <w:rPr>
          <w:szCs w:val="21"/>
        </w:rPr>
        <w:t xml:space="preserve"> is administered </w:t>
      </w:r>
      <w:r w:rsidRPr="00722AB2">
        <w:rPr>
          <w:szCs w:val="21"/>
        </w:rPr>
        <w:t>orally</w:t>
      </w:r>
      <w:r w:rsidR="006D6BDB">
        <w:rPr>
          <w:szCs w:val="21"/>
        </w:rPr>
        <w:t>,</w:t>
      </w:r>
      <w:r w:rsidRPr="00722AB2">
        <w:rPr>
          <w:szCs w:val="21"/>
        </w:rPr>
        <w:t xml:space="preserve"> </w:t>
      </w:r>
      <w:r w:rsidR="006D6BDB">
        <w:rPr>
          <w:szCs w:val="21"/>
        </w:rPr>
        <w:t xml:space="preserve">in a capsule formulation, as 2 capsules </w:t>
      </w:r>
      <w:r w:rsidRPr="00722AB2">
        <w:rPr>
          <w:szCs w:val="21"/>
        </w:rPr>
        <w:t>twice daily</w:t>
      </w:r>
      <w:r>
        <w:rPr>
          <w:szCs w:val="21"/>
        </w:rPr>
        <w:t xml:space="preserve"> for 7 – 14 days</w:t>
      </w:r>
      <w:r w:rsidR="006D6BDB">
        <w:rPr>
          <w:szCs w:val="21"/>
        </w:rPr>
        <w:t xml:space="preserve">. </w:t>
      </w:r>
      <w:r>
        <w:rPr>
          <w:szCs w:val="21"/>
        </w:rPr>
        <w:t>No</w:t>
      </w:r>
      <w:r w:rsidRPr="00722AB2">
        <w:rPr>
          <w:szCs w:val="21"/>
        </w:rPr>
        <w:t xml:space="preserve"> prohibited concomitant medications and no </w:t>
      </w:r>
      <w:r>
        <w:rPr>
          <w:szCs w:val="21"/>
        </w:rPr>
        <w:t xml:space="preserve">interactions are currently known. </w:t>
      </w:r>
    </w:p>
    <w:p w14:paraId="354205DA" w14:textId="77777777" w:rsidR="00076234" w:rsidRPr="00A279ED" w:rsidRDefault="00076234" w:rsidP="00A279ED">
      <w:pPr>
        <w:rPr>
          <w:rFonts w:cs="Arial"/>
          <w:szCs w:val="22"/>
        </w:rPr>
      </w:pPr>
    </w:p>
    <w:p w14:paraId="702D2C6F" w14:textId="6A7E06D4" w:rsidR="00357C70" w:rsidRDefault="00C2195D" w:rsidP="00A279ED">
      <w:r w:rsidRPr="006A6F3E">
        <w:lastRenderedPageBreak/>
        <w:t>For further information on the study,</w:t>
      </w:r>
      <w:r>
        <w:rPr>
          <w:b/>
          <w:bCs/>
        </w:rPr>
        <w:t xml:space="preserve"> </w:t>
      </w:r>
      <w:r w:rsidR="00357C70" w:rsidRPr="00963134">
        <w:t xml:space="preserve">I have enclosed a copy of the </w:t>
      </w:r>
      <w:r w:rsidR="00205441" w:rsidRPr="00963134">
        <w:t>Partici</w:t>
      </w:r>
      <w:r w:rsidR="00AD3B8E" w:rsidRPr="00963134">
        <w:t>pa</w:t>
      </w:r>
      <w:r w:rsidR="00205441" w:rsidRPr="00963134">
        <w:t>nt</w:t>
      </w:r>
      <w:r w:rsidR="00357C70" w:rsidRPr="00963134">
        <w:t xml:space="preserve"> Information Sheet for your reference, however</w:t>
      </w:r>
      <w:r w:rsidR="00731ADB">
        <w:t>,</w:t>
      </w:r>
      <w:r w:rsidR="00357C70" w:rsidRPr="00963134">
        <w:t xml:space="preserve"> if you have any queries or require further information please contact</w:t>
      </w:r>
      <w:r w:rsidR="00357C70">
        <w:t xml:space="preserve"> </w:t>
      </w:r>
      <w:r w:rsidR="000A74CC">
        <w:t xml:space="preserve">the study team: </w:t>
      </w:r>
    </w:p>
    <w:p w14:paraId="7FD8E667" w14:textId="12C9E4CF" w:rsidR="000A74CC" w:rsidRDefault="000A74CC" w:rsidP="00A279ED"/>
    <w:p w14:paraId="3A1430FB" w14:textId="77777777" w:rsidR="000A74CC" w:rsidRDefault="000A74CC" w:rsidP="000A74CC">
      <w:pPr>
        <w:spacing w:line="276" w:lineRule="auto"/>
        <w:rPr>
          <w:szCs w:val="22"/>
          <w:u w:val="single"/>
        </w:rPr>
      </w:pPr>
      <w:r w:rsidRPr="0034541D">
        <w:rPr>
          <w:szCs w:val="22"/>
          <w:u w:val="single"/>
        </w:rPr>
        <w:t>Telephone:</w:t>
      </w:r>
    </w:p>
    <w:p w14:paraId="33A7E573" w14:textId="77777777" w:rsidR="000A74CC" w:rsidRDefault="000A74CC" w:rsidP="000A74C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Principal Investigator (PI): Dr Edward Banham-hall</w:t>
      </w:r>
    </w:p>
    <w:p w14:paraId="4B1A4591" w14:textId="77777777" w:rsidR="000A74CC" w:rsidRPr="0034541D" w:rsidRDefault="000A74CC" w:rsidP="000A74CC">
      <w:pPr>
        <w:spacing w:line="276" w:lineRule="auto"/>
        <w:rPr>
          <w:rFonts w:cs="Arial"/>
          <w:b/>
          <w:szCs w:val="22"/>
        </w:rPr>
      </w:pPr>
      <w:r>
        <w:rPr>
          <w:szCs w:val="22"/>
        </w:rPr>
        <w:t>Tel: +44 (0) 1223 348320/349009</w:t>
      </w:r>
    </w:p>
    <w:p w14:paraId="49EBAEE1" w14:textId="77777777" w:rsidR="000A74CC" w:rsidRPr="0034541D" w:rsidRDefault="000A74CC" w:rsidP="000A74CC">
      <w:p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</w:p>
    <w:p w14:paraId="71A0DA75" w14:textId="77777777" w:rsidR="000A74CC" w:rsidRDefault="000A74CC" w:rsidP="000A74CC">
      <w:pPr>
        <w:spacing w:line="276" w:lineRule="auto"/>
        <w:rPr>
          <w:szCs w:val="22"/>
        </w:rPr>
      </w:pPr>
      <w:r>
        <w:rPr>
          <w:szCs w:val="22"/>
        </w:rPr>
        <w:t xml:space="preserve">Chief Investigator (CI): </w:t>
      </w:r>
      <w:r w:rsidRPr="0034541D">
        <w:rPr>
          <w:szCs w:val="22"/>
        </w:rPr>
        <w:t>Dr</w:t>
      </w:r>
      <w:r>
        <w:rPr>
          <w:szCs w:val="22"/>
        </w:rPr>
        <w:t xml:space="preserve"> Joseph Cheriyan</w:t>
      </w:r>
    </w:p>
    <w:p w14:paraId="42E9A9D9" w14:textId="77777777" w:rsidR="000A74CC" w:rsidRDefault="000A74CC" w:rsidP="000A74CC">
      <w:pPr>
        <w:spacing w:line="276" w:lineRule="auto"/>
        <w:rPr>
          <w:szCs w:val="22"/>
        </w:rPr>
      </w:pPr>
      <w:r>
        <w:rPr>
          <w:szCs w:val="22"/>
        </w:rPr>
        <w:t>Tel: +44 (0) 1223 256653</w:t>
      </w:r>
    </w:p>
    <w:p w14:paraId="1925C0AD" w14:textId="77777777" w:rsidR="000A74CC" w:rsidRDefault="000A74CC" w:rsidP="000A74CC">
      <w:pPr>
        <w:spacing w:line="276" w:lineRule="auto"/>
        <w:rPr>
          <w:szCs w:val="22"/>
        </w:rPr>
      </w:pPr>
      <w:bookmarkStart w:id="0" w:name="_GoBack"/>
      <w:bookmarkEnd w:id="0"/>
    </w:p>
    <w:p w14:paraId="585D7454" w14:textId="3646D8C2" w:rsidR="000A74CC" w:rsidRPr="00D36849" w:rsidRDefault="000A74CC" w:rsidP="000A74CC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Research Nurse: </w:t>
      </w:r>
      <w:r w:rsidR="00494222">
        <w:rPr>
          <w:rFonts w:cs="Arial"/>
          <w:color w:val="000000"/>
          <w:szCs w:val="22"/>
        </w:rPr>
        <w:t>Annette Hubsch</w:t>
      </w:r>
      <w:r w:rsidRPr="00D36849">
        <w:rPr>
          <w:rFonts w:cs="Arial"/>
          <w:color w:val="000000"/>
          <w:szCs w:val="22"/>
        </w:rPr>
        <w:t>/Jo Helmy</w:t>
      </w:r>
      <w:r w:rsidRPr="00D36849">
        <w:rPr>
          <w:rFonts w:cs="Arial"/>
          <w:color w:val="000000"/>
          <w:sz w:val="20"/>
          <w:szCs w:val="20"/>
        </w:rPr>
        <w:t> </w:t>
      </w:r>
    </w:p>
    <w:p w14:paraId="14449F4C" w14:textId="77777777" w:rsidR="000A74CC" w:rsidRPr="00D36849" w:rsidRDefault="000A74CC" w:rsidP="000A74CC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Tel: +44 (0) 1223 586852 </w:t>
      </w:r>
    </w:p>
    <w:p w14:paraId="279FE5DA" w14:textId="77777777" w:rsidR="000A74CC" w:rsidRDefault="000A74CC" w:rsidP="000A74CC">
      <w:pPr>
        <w:autoSpaceDE w:val="0"/>
        <w:autoSpaceDN w:val="0"/>
        <w:adjustRightInd w:val="0"/>
        <w:rPr>
          <w:rFonts w:cs="Helvetica"/>
        </w:rPr>
      </w:pPr>
    </w:p>
    <w:p w14:paraId="3C419B5C" w14:textId="77777777" w:rsidR="000A74CC" w:rsidRPr="009B6F9C" w:rsidRDefault="000A74CC" w:rsidP="000A74CC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Patient Advice and Liaison Service (PALS) at Addenbrooke’s Hospital:</w:t>
      </w:r>
    </w:p>
    <w:p w14:paraId="3BF1F6FB" w14:textId="77777777" w:rsidR="000A74CC" w:rsidRPr="009B6F9C" w:rsidRDefault="000A74CC" w:rsidP="000A74CC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Tel: +44 (0)1223 256170, email: pals@addenbrookes.nhs.uk</w:t>
      </w:r>
    </w:p>
    <w:p w14:paraId="665B9FDB" w14:textId="77777777" w:rsidR="000A74CC" w:rsidRDefault="000A74CC" w:rsidP="00A279ED"/>
    <w:p w14:paraId="340F05D7" w14:textId="77777777" w:rsidR="00F86D2E" w:rsidRDefault="00F86D2E" w:rsidP="00A279ED">
      <w:pPr>
        <w:rPr>
          <w:rFonts w:cs="Arial"/>
        </w:rPr>
      </w:pPr>
    </w:p>
    <w:p w14:paraId="6714BFFB" w14:textId="77777777" w:rsidR="00103ED1" w:rsidRDefault="00703730" w:rsidP="00E72393">
      <w:pPr>
        <w:spacing w:line="360" w:lineRule="auto"/>
        <w:rPr>
          <w:rFonts w:cs="Arial"/>
          <w:color w:val="0033CC"/>
          <w:szCs w:val="22"/>
        </w:rPr>
      </w:pPr>
      <w:r w:rsidRPr="00954737">
        <w:rPr>
          <w:rFonts w:cs="Arial"/>
          <w:b/>
          <w:szCs w:val="22"/>
          <w:u w:val="single"/>
        </w:rPr>
        <w:t>In the event of an emergency please call:</w:t>
      </w:r>
      <w:r w:rsidRPr="00703730">
        <w:rPr>
          <w:rFonts w:cs="Arial"/>
          <w:color w:val="0033CC"/>
          <w:szCs w:val="22"/>
        </w:rPr>
        <w:t xml:space="preserve"> </w:t>
      </w:r>
    </w:p>
    <w:p w14:paraId="513770A8" w14:textId="77777777" w:rsidR="000A74CC" w:rsidRPr="001B6109" w:rsidRDefault="000A74CC" w:rsidP="000A74CC">
      <w:pPr>
        <w:spacing w:line="276" w:lineRule="auto"/>
        <w:rPr>
          <w:rFonts w:cs="Arial"/>
          <w:b/>
          <w:szCs w:val="22"/>
        </w:rPr>
      </w:pPr>
      <w:r w:rsidRPr="001B6109">
        <w:rPr>
          <w:rFonts w:cs="Arial"/>
          <w:szCs w:val="22"/>
        </w:rPr>
        <w:t>Tel: +44(0)1223 926008 / +44(0)1223 245 151 157864</w:t>
      </w:r>
    </w:p>
    <w:p w14:paraId="56E9ABC8" w14:textId="77777777" w:rsidR="000A74CC" w:rsidRPr="001B6109" w:rsidRDefault="000A74CC" w:rsidP="000A74CC">
      <w:pPr>
        <w:autoSpaceDE w:val="0"/>
        <w:autoSpaceDN w:val="0"/>
        <w:adjustRightInd w:val="0"/>
        <w:rPr>
          <w:rFonts w:cs="Helvetica"/>
          <w:sz w:val="10"/>
          <w:szCs w:val="10"/>
        </w:rPr>
      </w:pPr>
    </w:p>
    <w:p w14:paraId="5D6FEDD3" w14:textId="77777777" w:rsidR="000A74CC" w:rsidRPr="009B6F9C" w:rsidRDefault="000A74CC" w:rsidP="000A74CC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(Occasionally this may be answered by an alternative trial doctor)</w:t>
      </w:r>
    </w:p>
    <w:p w14:paraId="765F1078" w14:textId="77777777" w:rsidR="00190E58" w:rsidRDefault="00190E58" w:rsidP="00E72393">
      <w:pPr>
        <w:spacing w:line="360" w:lineRule="auto"/>
        <w:rPr>
          <w:rFonts w:cs="Arial"/>
        </w:rPr>
      </w:pPr>
    </w:p>
    <w:p w14:paraId="702D2C72" w14:textId="7F119E46" w:rsidR="00703730" w:rsidRPr="006A6F3E" w:rsidRDefault="00190E58" w:rsidP="00A279ED">
      <w:pPr>
        <w:rPr>
          <w:rFonts w:cs="Arial"/>
          <w:b/>
          <w:bCs/>
        </w:rPr>
      </w:pPr>
      <w:r w:rsidRPr="00190E58">
        <w:rPr>
          <w:rFonts w:cs="Arial"/>
        </w:rPr>
        <w:t xml:space="preserve">Should you have any concerns about your patient participating in the study, please feel free to contact a member of the </w:t>
      </w:r>
      <w:r w:rsidR="000F7642">
        <w:rPr>
          <w:rFonts w:cs="Arial"/>
        </w:rPr>
        <w:t>study</w:t>
      </w:r>
      <w:r w:rsidRPr="00190E58">
        <w:rPr>
          <w:rFonts w:cs="Arial"/>
        </w:rPr>
        <w:t xml:space="preserve"> team</w:t>
      </w:r>
    </w:p>
    <w:p w14:paraId="05A13A88" w14:textId="77777777" w:rsidR="00960E34" w:rsidRDefault="00960E34" w:rsidP="00A279ED">
      <w:pPr>
        <w:rPr>
          <w:rFonts w:cs="Arial"/>
        </w:rPr>
      </w:pPr>
    </w:p>
    <w:p w14:paraId="702D2C73" w14:textId="426DB40D" w:rsidR="00FF6FC0" w:rsidRDefault="00FF6FC0" w:rsidP="00E72393">
      <w:pPr>
        <w:spacing w:line="360" w:lineRule="auto"/>
        <w:rPr>
          <w:rFonts w:cs="Arial"/>
        </w:rPr>
      </w:pPr>
      <w:r>
        <w:rPr>
          <w:rFonts w:cs="Arial"/>
        </w:rPr>
        <w:t>Yours Sincerely</w:t>
      </w:r>
      <w:r w:rsidR="00755E6D">
        <w:rPr>
          <w:rFonts w:cs="Arial"/>
        </w:rPr>
        <w:t>,</w:t>
      </w:r>
    </w:p>
    <w:p w14:paraId="5B4546DB" w14:textId="77777777" w:rsidR="000A74CC" w:rsidRDefault="000A74CC" w:rsidP="000A74CC">
      <w:pPr>
        <w:spacing w:line="360" w:lineRule="auto"/>
        <w:rPr>
          <w:rFonts w:cs="Arial"/>
        </w:rPr>
      </w:pPr>
      <w:r w:rsidRPr="0053583F">
        <w:rPr>
          <w:rFonts w:cs="Arial"/>
          <w:color w:val="000000" w:themeColor="text1"/>
        </w:rPr>
        <w:t>Dr Edward Banham-Hall</w:t>
      </w:r>
    </w:p>
    <w:p w14:paraId="3CCBE1B6" w14:textId="749EC786" w:rsidR="00C2195D" w:rsidRDefault="00C2195D" w:rsidP="00E72393">
      <w:pPr>
        <w:spacing w:line="360" w:lineRule="auto"/>
        <w:rPr>
          <w:rFonts w:cs="Arial"/>
        </w:rPr>
      </w:pPr>
    </w:p>
    <w:p w14:paraId="69D477A3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3FBB8322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0A5959AB" w14:textId="16FE958A" w:rsidR="00C2195D" w:rsidRPr="006A6F3E" w:rsidRDefault="00C2195D" w:rsidP="00E72393">
      <w:pPr>
        <w:spacing w:line="360" w:lineRule="auto"/>
        <w:rPr>
          <w:rFonts w:cs="Arial"/>
          <w:b/>
          <w:bCs/>
        </w:rPr>
      </w:pPr>
      <w:r w:rsidRPr="006A6F3E">
        <w:rPr>
          <w:rFonts w:cs="Arial"/>
          <w:b/>
          <w:bCs/>
        </w:rPr>
        <w:t xml:space="preserve">Study </w:t>
      </w:r>
      <w:r w:rsidR="00FB7E70" w:rsidRPr="006A6F3E">
        <w:rPr>
          <w:rFonts w:cs="Arial"/>
          <w:b/>
          <w:bCs/>
        </w:rPr>
        <w:t>T</w:t>
      </w:r>
      <w:r w:rsidRPr="006A6F3E">
        <w:rPr>
          <w:rFonts w:cs="Arial"/>
          <w:b/>
          <w:bCs/>
        </w:rPr>
        <w:t>eam</w:t>
      </w:r>
      <w:r w:rsidR="00FB7E70" w:rsidRPr="006A6F3E">
        <w:rPr>
          <w:rFonts w:cs="Arial"/>
          <w:b/>
          <w:bCs/>
        </w:rPr>
        <w:t xml:space="preserve"> Contact Information: </w:t>
      </w:r>
    </w:p>
    <w:p w14:paraId="6A69BAA8" w14:textId="77777777" w:rsidR="000A74CC" w:rsidRPr="008639EB" w:rsidRDefault="000A74CC" w:rsidP="000A74CC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Dr Edward Banham-Hall</w:t>
      </w:r>
    </w:p>
    <w:p w14:paraId="752AAF0C" w14:textId="77777777" w:rsidR="000A74CC" w:rsidRPr="008639EB" w:rsidRDefault="000A74CC" w:rsidP="000A74CC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Addenbrooke’s Hospital</w:t>
      </w:r>
    </w:p>
    <w:p w14:paraId="018A4E68" w14:textId="77777777" w:rsidR="000A74CC" w:rsidRPr="008639EB" w:rsidRDefault="000A74CC" w:rsidP="000A74CC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Principal Investigator</w:t>
      </w:r>
    </w:p>
    <w:p w14:paraId="31EEA6C0" w14:textId="77777777" w:rsidR="000A74CC" w:rsidRPr="0034541D" w:rsidRDefault="000A74CC" w:rsidP="000A74CC">
      <w:pPr>
        <w:spacing w:line="276" w:lineRule="auto"/>
        <w:rPr>
          <w:rFonts w:cs="Arial"/>
          <w:b/>
          <w:szCs w:val="22"/>
        </w:rPr>
      </w:pPr>
      <w:r w:rsidRPr="008639EB">
        <w:rPr>
          <w:rFonts w:cs="Arial"/>
          <w:iCs/>
          <w:color w:val="000000" w:themeColor="text1"/>
        </w:rPr>
        <w:t>Telephone number</w:t>
      </w:r>
      <w:r>
        <w:rPr>
          <w:rFonts w:cs="Arial"/>
          <w:iCs/>
          <w:color w:val="000000" w:themeColor="text1"/>
        </w:rPr>
        <w:t xml:space="preserve">: </w:t>
      </w:r>
      <w:r w:rsidRPr="009B6F9C">
        <w:rPr>
          <w:rFonts w:cs="Helvetica"/>
        </w:rPr>
        <w:t>+44(0)1223</w:t>
      </w:r>
      <w:r>
        <w:rPr>
          <w:rFonts w:cs="Helvetica"/>
        </w:rPr>
        <w:t xml:space="preserve"> </w:t>
      </w:r>
      <w:r>
        <w:rPr>
          <w:szCs w:val="22"/>
        </w:rPr>
        <w:t>348320/349009</w:t>
      </w:r>
    </w:p>
    <w:p w14:paraId="2B7FEBB8" w14:textId="77777777" w:rsidR="000A74CC" w:rsidRDefault="000A74CC" w:rsidP="000A74CC">
      <w:pPr>
        <w:spacing w:line="360" w:lineRule="auto"/>
        <w:rPr>
          <w:rFonts w:cs="Arial"/>
          <w:i/>
          <w:color w:val="FF0000"/>
        </w:rPr>
      </w:pPr>
    </w:p>
    <w:p w14:paraId="6582BA43" w14:textId="77777777" w:rsidR="000A74CC" w:rsidRPr="00762413" w:rsidRDefault="000A74CC" w:rsidP="000A74CC">
      <w:pPr>
        <w:spacing w:line="360" w:lineRule="auto"/>
        <w:rPr>
          <w:rFonts w:cs="Arial"/>
          <w:i/>
        </w:rPr>
      </w:pPr>
      <w:r w:rsidRPr="00762413">
        <w:rPr>
          <w:rFonts w:cs="Arial"/>
        </w:rPr>
        <w:t>Encs: Participant Information Sheet, version 3.0 dated 03 March 2021</w:t>
      </w:r>
    </w:p>
    <w:p w14:paraId="702D2C7A" w14:textId="1E02BF18" w:rsidR="00E630C4" w:rsidRPr="00960E34" w:rsidRDefault="00E630C4" w:rsidP="000A74CC">
      <w:pPr>
        <w:spacing w:line="360" w:lineRule="auto"/>
        <w:rPr>
          <w:rFonts w:cs="Arial"/>
          <w:i/>
          <w:color w:val="FF0000"/>
        </w:rPr>
      </w:pPr>
    </w:p>
    <w:sectPr w:rsidR="00E630C4" w:rsidRPr="00960E34" w:rsidSect="00CD2333">
      <w:headerReference w:type="default" r:id="rId9"/>
      <w:footerReference w:type="default" r:id="rId10"/>
      <w:pgSz w:w="11906" w:h="16838"/>
      <w:pgMar w:top="1440" w:right="1440" w:bottom="1440" w:left="1440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2858" w14:textId="77777777" w:rsidR="0070431C" w:rsidRDefault="0070431C" w:rsidP="00CD2333">
      <w:r>
        <w:separator/>
      </w:r>
    </w:p>
  </w:endnote>
  <w:endnote w:type="continuationSeparator" w:id="0">
    <w:p w14:paraId="19287175" w14:textId="77777777" w:rsidR="0070431C" w:rsidRDefault="0070431C" w:rsidP="00C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2C82" w14:textId="2D24310B" w:rsidR="00CD2333" w:rsidRPr="00DB3B1E" w:rsidRDefault="00E72393">
    <w:pPr>
      <w:pStyle w:val="Footer"/>
      <w:rPr>
        <w:sz w:val="16"/>
        <w:szCs w:val="16"/>
      </w:rPr>
    </w:pPr>
    <w:r w:rsidRPr="00E72393">
      <w:rPr>
        <w:sz w:val="16"/>
        <w:szCs w:val="16"/>
      </w:rPr>
      <w:t>TACTIC</w:t>
    </w:r>
    <w:r w:rsidR="00504A9F">
      <w:rPr>
        <w:sz w:val="16"/>
        <w:szCs w:val="16"/>
      </w:rPr>
      <w:t>-E</w:t>
    </w:r>
    <w:r w:rsidR="00C72EDF">
      <w:rPr>
        <w:sz w:val="16"/>
        <w:szCs w:val="16"/>
      </w:rPr>
      <w:t xml:space="preserve"> </w:t>
    </w:r>
    <w:r w:rsidRPr="00E72393">
      <w:rPr>
        <w:sz w:val="16"/>
        <w:szCs w:val="16"/>
      </w:rPr>
      <w:t>GP</w:t>
    </w:r>
    <w:r w:rsidR="00C72EDF">
      <w:rPr>
        <w:sz w:val="16"/>
        <w:szCs w:val="16"/>
      </w:rPr>
      <w:t xml:space="preserve"> </w:t>
    </w:r>
    <w:r w:rsidRPr="00E72393">
      <w:rPr>
        <w:sz w:val="16"/>
        <w:szCs w:val="16"/>
      </w:rPr>
      <w:t>letter</w:t>
    </w:r>
    <w:r w:rsidR="00C72EDF">
      <w:rPr>
        <w:sz w:val="16"/>
        <w:szCs w:val="16"/>
      </w:rPr>
      <w:t xml:space="preserve"> </w:t>
    </w:r>
    <w:r w:rsidR="00A50311">
      <w:rPr>
        <w:sz w:val="16"/>
        <w:szCs w:val="16"/>
      </w:rPr>
      <w:t>EDP 1815</w:t>
    </w:r>
    <w:r w:rsidR="00C72EDF">
      <w:rPr>
        <w:sz w:val="16"/>
        <w:szCs w:val="16"/>
      </w:rPr>
      <w:t xml:space="preserve"> </w:t>
    </w:r>
    <w:r w:rsidR="001F79C4">
      <w:rPr>
        <w:sz w:val="16"/>
        <w:szCs w:val="16"/>
      </w:rPr>
      <w:t xml:space="preserve">v2.0  dated </w:t>
    </w:r>
    <w:r w:rsidR="00A554CB">
      <w:rPr>
        <w:sz w:val="16"/>
        <w:szCs w:val="16"/>
      </w:rPr>
      <w:t>3 March</w:t>
    </w:r>
    <w:r w:rsidR="001F79C4">
      <w:rPr>
        <w:sz w:val="16"/>
        <w:szCs w:val="16"/>
      </w:rPr>
      <w:t xml:space="preserve"> 2021</w:t>
    </w:r>
    <w:r w:rsidR="001F79C4" w:rsidRPr="00E72393">
      <w:rPr>
        <w:sz w:val="16"/>
        <w:szCs w:val="16"/>
      </w:rPr>
      <w:t xml:space="preserve">         </w:t>
    </w:r>
    <w:sdt>
      <w:sdtPr>
        <w:rPr>
          <w:sz w:val="16"/>
          <w:szCs w:val="16"/>
        </w:rPr>
        <w:id w:val="3383673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2393">
              <w:rPr>
                <w:sz w:val="16"/>
                <w:szCs w:val="16"/>
              </w:rPr>
              <w:t xml:space="preserve">Page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494222">
              <w:rPr>
                <w:b/>
                <w:bCs/>
                <w:noProof/>
                <w:sz w:val="16"/>
                <w:szCs w:val="16"/>
              </w:rPr>
              <w:t>1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  <w:r w:rsidRPr="00E72393">
              <w:rPr>
                <w:sz w:val="16"/>
                <w:szCs w:val="16"/>
              </w:rPr>
              <w:t xml:space="preserve"> of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494222">
              <w:rPr>
                <w:b/>
                <w:bCs/>
                <w:noProof/>
                <w:sz w:val="16"/>
                <w:szCs w:val="16"/>
              </w:rPr>
              <w:t>2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Pr="00E72393">
      <w:rPr>
        <w:sz w:val="16"/>
        <w:szCs w:val="16"/>
      </w:rPr>
      <w:tab/>
    </w:r>
    <w:r w:rsidRPr="00504A9F">
      <w:rPr>
        <w:rFonts w:cs="Arial"/>
        <w:sz w:val="16"/>
        <w:szCs w:val="16"/>
      </w:rPr>
      <w:t xml:space="preserve">IRAS ID: </w:t>
    </w:r>
    <w:r w:rsidR="00504A9F" w:rsidRPr="00504A9F">
      <w:rPr>
        <w:rStyle w:val="PageNumber"/>
        <w:rFonts w:cs="Arial"/>
        <w:sz w:val="16"/>
        <w:szCs w:val="16"/>
      </w:rPr>
      <w:t>283769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5727" w14:textId="77777777" w:rsidR="0070431C" w:rsidRDefault="0070431C" w:rsidP="00CD2333">
      <w:r>
        <w:separator/>
      </w:r>
    </w:p>
  </w:footnote>
  <w:footnote w:type="continuationSeparator" w:id="0">
    <w:p w14:paraId="6D64F006" w14:textId="77777777" w:rsidR="0070431C" w:rsidRDefault="0070431C" w:rsidP="00CD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95B3" w14:textId="01977C8F" w:rsidR="00195419" w:rsidRDefault="00195419" w:rsidP="006A6F3E">
    <w:pPr>
      <w:pStyle w:val="Header"/>
      <w:tabs>
        <w:tab w:val="clear" w:pos="4513"/>
        <w:tab w:val="clear" w:pos="9026"/>
        <w:tab w:val="left" w:pos="5850"/>
      </w:tabs>
    </w:pPr>
    <w:r>
      <w:tab/>
      <w:t xml:space="preserve">                 </w:t>
    </w:r>
  </w:p>
  <w:p w14:paraId="10036D1B" w14:textId="77777777" w:rsidR="00195419" w:rsidRDefault="0019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94"/>
    <w:multiLevelType w:val="hybridMultilevel"/>
    <w:tmpl w:val="C3B2F4B2"/>
    <w:lvl w:ilvl="0" w:tplc="762AC77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60"/>
    <w:multiLevelType w:val="hybridMultilevel"/>
    <w:tmpl w:val="9E0EF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950"/>
    <w:multiLevelType w:val="hybridMultilevel"/>
    <w:tmpl w:val="C5469C16"/>
    <w:lvl w:ilvl="0" w:tplc="73A03DEA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B5F"/>
    <w:multiLevelType w:val="hybridMultilevel"/>
    <w:tmpl w:val="85C68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D"/>
    <w:rsid w:val="00021C9A"/>
    <w:rsid w:val="00054660"/>
    <w:rsid w:val="00054AF2"/>
    <w:rsid w:val="00072DCF"/>
    <w:rsid w:val="00076234"/>
    <w:rsid w:val="00090E65"/>
    <w:rsid w:val="000A1EC8"/>
    <w:rsid w:val="000A74CC"/>
    <w:rsid w:val="000B7FB6"/>
    <w:rsid w:val="000D3B82"/>
    <w:rsid w:val="000E55B4"/>
    <w:rsid w:val="000F7642"/>
    <w:rsid w:val="00103ED1"/>
    <w:rsid w:val="001052A1"/>
    <w:rsid w:val="001277F6"/>
    <w:rsid w:val="0013662B"/>
    <w:rsid w:val="00142068"/>
    <w:rsid w:val="001447C2"/>
    <w:rsid w:val="001548A3"/>
    <w:rsid w:val="0016567D"/>
    <w:rsid w:val="00174CC5"/>
    <w:rsid w:val="00190E58"/>
    <w:rsid w:val="00195419"/>
    <w:rsid w:val="001956F7"/>
    <w:rsid w:val="00195DD5"/>
    <w:rsid w:val="001C643A"/>
    <w:rsid w:val="001F653A"/>
    <w:rsid w:val="001F6800"/>
    <w:rsid w:val="001F79C4"/>
    <w:rsid w:val="00205441"/>
    <w:rsid w:val="002125E5"/>
    <w:rsid w:val="0023004E"/>
    <w:rsid w:val="00232709"/>
    <w:rsid w:val="002609A8"/>
    <w:rsid w:val="00266816"/>
    <w:rsid w:val="00287F23"/>
    <w:rsid w:val="002B73A2"/>
    <w:rsid w:val="002C1CD9"/>
    <w:rsid w:val="002C7C9C"/>
    <w:rsid w:val="002D3300"/>
    <w:rsid w:val="002D7297"/>
    <w:rsid w:val="00315582"/>
    <w:rsid w:val="00323BC4"/>
    <w:rsid w:val="00323CC0"/>
    <w:rsid w:val="003275E0"/>
    <w:rsid w:val="0035556F"/>
    <w:rsid w:val="003568DD"/>
    <w:rsid w:val="00357C70"/>
    <w:rsid w:val="00357CF7"/>
    <w:rsid w:val="003716FB"/>
    <w:rsid w:val="00391966"/>
    <w:rsid w:val="003B69BE"/>
    <w:rsid w:val="003D6893"/>
    <w:rsid w:val="003E518B"/>
    <w:rsid w:val="00403AB1"/>
    <w:rsid w:val="00403BDA"/>
    <w:rsid w:val="00413863"/>
    <w:rsid w:val="00413B67"/>
    <w:rsid w:val="00417692"/>
    <w:rsid w:val="00465E1C"/>
    <w:rsid w:val="0049057F"/>
    <w:rsid w:val="00494222"/>
    <w:rsid w:val="004A152C"/>
    <w:rsid w:val="004A626A"/>
    <w:rsid w:val="004C344A"/>
    <w:rsid w:val="004D6C84"/>
    <w:rsid w:val="004E096B"/>
    <w:rsid w:val="00504A9F"/>
    <w:rsid w:val="00511396"/>
    <w:rsid w:val="0052613C"/>
    <w:rsid w:val="005413C9"/>
    <w:rsid w:val="00542536"/>
    <w:rsid w:val="00556954"/>
    <w:rsid w:val="00565A00"/>
    <w:rsid w:val="005715AC"/>
    <w:rsid w:val="00573C20"/>
    <w:rsid w:val="00586702"/>
    <w:rsid w:val="00597E40"/>
    <w:rsid w:val="005B6E23"/>
    <w:rsid w:val="005C4E3C"/>
    <w:rsid w:val="005D6802"/>
    <w:rsid w:val="005E0D4F"/>
    <w:rsid w:val="005E5EB7"/>
    <w:rsid w:val="00606C35"/>
    <w:rsid w:val="006259A8"/>
    <w:rsid w:val="00632321"/>
    <w:rsid w:val="0063521D"/>
    <w:rsid w:val="00641967"/>
    <w:rsid w:val="00644077"/>
    <w:rsid w:val="00656200"/>
    <w:rsid w:val="00685E65"/>
    <w:rsid w:val="006A5DEC"/>
    <w:rsid w:val="006A6F3E"/>
    <w:rsid w:val="006B0E28"/>
    <w:rsid w:val="006B425F"/>
    <w:rsid w:val="006C10D4"/>
    <w:rsid w:val="006C2084"/>
    <w:rsid w:val="006D6BDB"/>
    <w:rsid w:val="006F7F6E"/>
    <w:rsid w:val="00703730"/>
    <w:rsid w:val="00703D7B"/>
    <w:rsid w:val="0070431C"/>
    <w:rsid w:val="007312DF"/>
    <w:rsid w:val="00731ADB"/>
    <w:rsid w:val="0074321A"/>
    <w:rsid w:val="00750E06"/>
    <w:rsid w:val="00755E6D"/>
    <w:rsid w:val="0076137D"/>
    <w:rsid w:val="007A6F80"/>
    <w:rsid w:val="007C6763"/>
    <w:rsid w:val="00803685"/>
    <w:rsid w:val="00803D9D"/>
    <w:rsid w:val="008158FB"/>
    <w:rsid w:val="00840765"/>
    <w:rsid w:val="00840F4E"/>
    <w:rsid w:val="008509C9"/>
    <w:rsid w:val="00850C12"/>
    <w:rsid w:val="00860B19"/>
    <w:rsid w:val="0086255E"/>
    <w:rsid w:val="00883F5E"/>
    <w:rsid w:val="00887FCD"/>
    <w:rsid w:val="00893F6F"/>
    <w:rsid w:val="008A09DC"/>
    <w:rsid w:val="008B33D8"/>
    <w:rsid w:val="008E123E"/>
    <w:rsid w:val="00907B69"/>
    <w:rsid w:val="00926635"/>
    <w:rsid w:val="00933577"/>
    <w:rsid w:val="00951B65"/>
    <w:rsid w:val="00954737"/>
    <w:rsid w:val="00960E34"/>
    <w:rsid w:val="00961793"/>
    <w:rsid w:val="00963134"/>
    <w:rsid w:val="0096703A"/>
    <w:rsid w:val="00976222"/>
    <w:rsid w:val="00986567"/>
    <w:rsid w:val="009A0BE9"/>
    <w:rsid w:val="009A2CC1"/>
    <w:rsid w:val="009B5E30"/>
    <w:rsid w:val="009C6377"/>
    <w:rsid w:val="009E45B6"/>
    <w:rsid w:val="009E6BF1"/>
    <w:rsid w:val="00A2554C"/>
    <w:rsid w:val="00A279ED"/>
    <w:rsid w:val="00A400F3"/>
    <w:rsid w:val="00A50311"/>
    <w:rsid w:val="00A5363A"/>
    <w:rsid w:val="00A554CB"/>
    <w:rsid w:val="00A60FD0"/>
    <w:rsid w:val="00A662D2"/>
    <w:rsid w:val="00A7019C"/>
    <w:rsid w:val="00A71655"/>
    <w:rsid w:val="00A745B9"/>
    <w:rsid w:val="00A77551"/>
    <w:rsid w:val="00A80AC8"/>
    <w:rsid w:val="00A90A52"/>
    <w:rsid w:val="00A91E98"/>
    <w:rsid w:val="00A9617D"/>
    <w:rsid w:val="00AA19B8"/>
    <w:rsid w:val="00AA6EED"/>
    <w:rsid w:val="00AA7D07"/>
    <w:rsid w:val="00AD3B8E"/>
    <w:rsid w:val="00AE137B"/>
    <w:rsid w:val="00AF5D78"/>
    <w:rsid w:val="00B147DE"/>
    <w:rsid w:val="00B26243"/>
    <w:rsid w:val="00B75E67"/>
    <w:rsid w:val="00B81CD1"/>
    <w:rsid w:val="00B97D64"/>
    <w:rsid w:val="00BB2181"/>
    <w:rsid w:val="00C065C8"/>
    <w:rsid w:val="00C10888"/>
    <w:rsid w:val="00C20B6F"/>
    <w:rsid w:val="00C21592"/>
    <w:rsid w:val="00C2195D"/>
    <w:rsid w:val="00C36012"/>
    <w:rsid w:val="00C545A2"/>
    <w:rsid w:val="00C72EDF"/>
    <w:rsid w:val="00CC0A33"/>
    <w:rsid w:val="00CD2333"/>
    <w:rsid w:val="00CD48D2"/>
    <w:rsid w:val="00D15014"/>
    <w:rsid w:val="00D17642"/>
    <w:rsid w:val="00D2544F"/>
    <w:rsid w:val="00D26508"/>
    <w:rsid w:val="00D633C1"/>
    <w:rsid w:val="00D81573"/>
    <w:rsid w:val="00D82E01"/>
    <w:rsid w:val="00D83D16"/>
    <w:rsid w:val="00D950C6"/>
    <w:rsid w:val="00DA4365"/>
    <w:rsid w:val="00DB3322"/>
    <w:rsid w:val="00DB3B1E"/>
    <w:rsid w:val="00DC075A"/>
    <w:rsid w:val="00DC4FE3"/>
    <w:rsid w:val="00DE6C02"/>
    <w:rsid w:val="00DF13EE"/>
    <w:rsid w:val="00E2264E"/>
    <w:rsid w:val="00E22D16"/>
    <w:rsid w:val="00E41F5C"/>
    <w:rsid w:val="00E42095"/>
    <w:rsid w:val="00E47A63"/>
    <w:rsid w:val="00E630C4"/>
    <w:rsid w:val="00E71919"/>
    <w:rsid w:val="00E72393"/>
    <w:rsid w:val="00E96858"/>
    <w:rsid w:val="00EA0385"/>
    <w:rsid w:val="00EC2C9C"/>
    <w:rsid w:val="00EC2DD5"/>
    <w:rsid w:val="00EC5F02"/>
    <w:rsid w:val="00EE18B9"/>
    <w:rsid w:val="00EE350D"/>
    <w:rsid w:val="00EE36F1"/>
    <w:rsid w:val="00EF11CF"/>
    <w:rsid w:val="00F07CBB"/>
    <w:rsid w:val="00F234E1"/>
    <w:rsid w:val="00F2702D"/>
    <w:rsid w:val="00F30600"/>
    <w:rsid w:val="00F3253E"/>
    <w:rsid w:val="00F51B82"/>
    <w:rsid w:val="00F61CE0"/>
    <w:rsid w:val="00F726C8"/>
    <w:rsid w:val="00F86D2E"/>
    <w:rsid w:val="00FA0CC8"/>
    <w:rsid w:val="00FA27D1"/>
    <w:rsid w:val="00FA2DE8"/>
    <w:rsid w:val="00FB7E70"/>
    <w:rsid w:val="00FC6B5D"/>
    <w:rsid w:val="00FE37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02D2C53"/>
  <w15:docId w15:val="{730ABF55-68F7-4468-8BDF-A7349A0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5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D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D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504A9F"/>
  </w:style>
  <w:style w:type="paragraph" w:styleId="ListParagraph">
    <w:name w:val="List Paragraph"/>
    <w:basedOn w:val="Normal"/>
    <w:uiPriority w:val="34"/>
    <w:qFormat/>
    <w:rsid w:val="00A279ED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mottramr</dc:creator>
  <cp:lastModifiedBy>CARDIOVASCULAR, Cambs (CAMBRIDGE UNIVERSITY HOSPITALS NHS FOUNDATION TRUST)</cp:lastModifiedBy>
  <cp:revision>5</cp:revision>
  <dcterms:created xsi:type="dcterms:W3CDTF">2021-03-03T17:17:00Z</dcterms:created>
  <dcterms:modified xsi:type="dcterms:W3CDTF">2021-09-21T14:00:00Z</dcterms:modified>
</cp:coreProperties>
</file>